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rtl w:val="0"/>
        </w:rPr>
        <w:t xml:space="preserve">CLARE FORESTER</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 Morgan Place Yellow Springs, OH </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586-549-8533</w:t>
      </w:r>
      <w:r w:rsidDel="00000000" w:rsidR="00000000" w:rsidRPr="00000000">
        <w:rPr>
          <w:rtl w:val="0"/>
        </w:rPr>
      </w:r>
    </w:p>
    <w:p w:rsidR="00000000" w:rsidDel="00000000" w:rsidP="00000000" w:rsidRDefault="00000000" w:rsidRPr="00000000">
      <w:pPr>
        <w:spacing w:after="0" w:line="240" w:lineRule="auto"/>
        <w:contextualSpacing w:val="0"/>
        <w:jc w:val="center"/>
      </w:pPr>
      <w:hyperlink r:id="rId5">
        <w:r w:rsidDel="00000000" w:rsidR="00000000" w:rsidRPr="00000000">
          <w:rPr>
            <w:rFonts w:ascii="Times New Roman" w:cs="Times New Roman" w:eastAsia="Times New Roman" w:hAnsi="Times New Roman"/>
            <w:color w:val="1155cc"/>
            <w:u w:val="single"/>
            <w:rtl w:val="0"/>
          </w:rPr>
          <w:t xml:space="preserve">cforester@antiochcollege.org</w:t>
        </w:r>
      </w:hyperlink>
      <w:r w:rsidDel="00000000" w:rsidR="00000000" w:rsidRPr="00000000">
        <w:rPr>
          <w:rtl w:val="0"/>
        </w:rPr>
      </w:r>
    </w:p>
    <w:p w:rsidR="00000000" w:rsidDel="00000000" w:rsidP="00000000" w:rsidRDefault="00000000" w:rsidRPr="00000000">
      <w:pPr>
        <w:spacing w:after="0" w:line="240" w:lineRule="auto"/>
        <w:contextualSpacing w:val="0"/>
        <w:jc w:val="left"/>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rtl w:val="0"/>
        </w:rPr>
        <w:t xml:space="preserve">EDUCATION</w:t>
      </w:r>
      <w:r w:rsidDel="00000000" w:rsidR="00000000" w:rsidRPr="00000000">
        <w:rPr>
          <w:rtl w:val="0"/>
        </w:rPr>
      </w:r>
    </w:p>
    <w:p w:rsidR="00000000" w:rsidDel="00000000" w:rsidP="00000000" w:rsidRDefault="00000000" w:rsidRPr="00000000">
      <w:pPr>
        <w:spacing w:after="0" w:line="240" w:lineRule="auto"/>
        <w:ind w:right="0"/>
        <w:contextualSpacing w:val="0"/>
      </w:pPr>
      <w:r w:rsidDel="00000000" w:rsidR="00000000" w:rsidRPr="00000000">
        <w:rPr>
          <w:rFonts w:ascii="Times New Roman" w:cs="Times New Roman" w:eastAsia="Times New Roman" w:hAnsi="Times New Roman"/>
          <w:b w:val="1"/>
          <w:color w:val="000000"/>
          <w:rtl w:val="0"/>
        </w:rPr>
        <w:t xml:space="preserve">Bachelor </w:t>
      </w:r>
      <w:r w:rsidDel="00000000" w:rsidR="00000000" w:rsidRPr="00000000">
        <w:rPr>
          <w:rFonts w:ascii="Times New Roman" w:cs="Times New Roman" w:eastAsia="Times New Roman" w:hAnsi="Times New Roman"/>
          <w:b w:val="1"/>
          <w:rtl w:val="0"/>
        </w:rPr>
        <w:t xml:space="preserve">of Arts in progress,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Antioch College</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Yellow Springs, Ohio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June 2019 (anticipated)</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Majors: Literature and Political Economy.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Selected Coursework: Global Political Economy; Global Seminar Governance; Basic Media Production; Creative Writing; Principles of Economics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High School Diploma, International Academy of Macomb</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rtl w:val="0"/>
        </w:rPr>
        <w:t xml:space="preserve">Clinton Township</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Michigan  </w:t>
        <w:tab/>
        <w:t xml:space="preserve">                   </w:t>
      </w:r>
      <w:r w:rsidDel="00000000" w:rsidR="00000000" w:rsidRPr="00000000">
        <w:rPr>
          <w:rFonts w:ascii="Times New Roman" w:cs="Times New Roman" w:eastAsia="Times New Roman" w:hAnsi="Times New Roman"/>
          <w:b w:val="1"/>
          <w:color w:val="000000"/>
          <w:rtl w:val="0"/>
        </w:rPr>
        <w:t xml:space="preserve">May 2015</w:t>
      </w:r>
    </w:p>
    <w:p w:rsidR="00000000" w:rsidDel="00000000" w:rsidP="00000000" w:rsidRDefault="00000000" w:rsidRPr="00000000">
      <w:pPr>
        <w:spacing w:after="0" w:line="240" w:lineRule="auto"/>
        <w:ind w:right="-90"/>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rtl w:val="0"/>
        </w:rPr>
        <w:t xml:space="preserve">EXPERIENCE</w:t>
      </w:r>
    </w:p>
    <w:tbl>
      <w:tblPr>
        <w:tblStyle w:val="Table1"/>
        <w:bidiVisual w:val="0"/>
        <w:tblW w:w="1188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615"/>
        <w:gridCol w:w="2265"/>
        <w:tblGridChange w:id="0">
          <w:tblGrid>
            <w:gridCol w:w="9615"/>
            <w:gridCol w:w="2265"/>
          </w:tblGrid>
        </w:tblGridChange>
      </w:tblGrid>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rPr>
                <w:sz w:val="22"/>
                <w:szCs w:val="22"/>
              </w:rPr>
            </w:pPr>
            <w:r w:rsidDel="00000000" w:rsidR="00000000" w:rsidRPr="00000000">
              <w:rPr>
                <w:rtl w:val="0"/>
              </w:rPr>
            </w:r>
          </w:p>
          <w:p w:rsidR="00000000" w:rsidDel="00000000" w:rsidP="00000000" w:rsidRDefault="00000000" w:rsidRPr="00000000">
            <w:pPr>
              <w:spacing w:after="0" w:line="240" w:lineRule="auto"/>
              <w:contextualSpacing w:val="0"/>
              <w:rPr>
                <w:sz w:val="22"/>
                <w:szCs w:val="22"/>
              </w:rPr>
            </w:pPr>
            <w:r w:rsidDel="00000000" w:rsidR="00000000" w:rsidRPr="00000000">
              <w:rPr>
                <w:rFonts w:ascii="Times New Roman" w:cs="Times New Roman" w:eastAsia="Times New Roman" w:hAnsi="Times New Roman"/>
                <w:b w:val="1"/>
                <w:rtl w:val="0"/>
              </w:rPr>
              <w:t xml:space="preserve">Legal Assistant, Scholl Ashodian Regional Bankruptcy Center                                          </w:t>
            </w:r>
          </w:p>
          <w:p w:rsidR="00000000" w:rsidDel="00000000" w:rsidP="00000000" w:rsidRDefault="00000000" w:rsidRPr="00000000">
            <w:pPr>
              <w:numPr>
                <w:ilvl w:val="0"/>
                <w:numId w:val="6"/>
              </w:numPr>
              <w:spacing w:after="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Prepared exhibits for client’s hearings</w:t>
            </w:r>
          </w:p>
          <w:p w:rsidR="00000000" w:rsidDel="00000000" w:rsidP="00000000" w:rsidRDefault="00000000" w:rsidRPr="00000000">
            <w:pPr>
              <w:numPr>
                <w:ilvl w:val="0"/>
                <w:numId w:val="6"/>
              </w:numPr>
              <w:spacing w:after="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Helped organize a conference on the state of bankruptcy and foreclosure law following the end of the Home Affordable Modification Program</w:t>
            </w:r>
          </w:p>
          <w:p w:rsidR="00000000" w:rsidDel="00000000" w:rsidP="00000000" w:rsidRDefault="00000000" w:rsidRPr="00000000">
            <w:pPr>
              <w:spacing w:after="0" w:line="240" w:lineRule="auto"/>
              <w:contextualSpacing w:val="0"/>
              <w:rPr>
                <w:sz w:val="22"/>
                <w:szCs w:val="22"/>
              </w:rPr>
            </w:pPr>
            <w:r w:rsidDel="00000000" w:rsidR="00000000" w:rsidRPr="00000000">
              <w:rPr>
                <w:rFonts w:ascii="Times New Roman" w:cs="Times New Roman" w:eastAsia="Times New Roman" w:hAnsi="Times New Roman"/>
                <w:b w:val="1"/>
                <w:rtl w:val="0"/>
              </w:rPr>
              <w:t xml:space="preserve">Gallery Intern, Crown Point Press, </w:t>
            </w:r>
            <w:r w:rsidDel="00000000" w:rsidR="00000000" w:rsidRPr="00000000">
              <w:rPr>
                <w:rFonts w:ascii="Times New Roman" w:cs="Times New Roman" w:eastAsia="Times New Roman" w:hAnsi="Times New Roman"/>
                <w:rtl w:val="0"/>
              </w:rPr>
              <w:t xml:space="preserve">San Francisco, CA</w:t>
            </w:r>
          </w:p>
          <w:p w:rsidR="00000000" w:rsidDel="00000000" w:rsidP="00000000" w:rsidRDefault="00000000" w:rsidRPr="00000000">
            <w:pPr>
              <w:numPr>
                <w:ilvl w:val="0"/>
                <w:numId w:val="5"/>
              </w:numPr>
              <w:spacing w:after="0" w:line="234"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Greeted and received visitors and phone calls to the gallery, bookstore and sales department for independent art gallery and international art distributor</w:t>
            </w:r>
          </w:p>
          <w:p w:rsidR="00000000" w:rsidDel="00000000" w:rsidP="00000000" w:rsidRDefault="00000000" w:rsidRPr="00000000">
            <w:pPr>
              <w:numPr>
                <w:ilvl w:val="0"/>
                <w:numId w:val="5"/>
              </w:numPr>
              <w:spacing w:after="0" w:line="234"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Prepared gallery for new exhibitions, assisted in framing and hanging artwork, patched and painted walls</w:t>
            </w:r>
          </w:p>
          <w:p w:rsidR="00000000" w:rsidDel="00000000" w:rsidP="00000000" w:rsidRDefault="00000000" w:rsidRPr="00000000">
            <w:pPr>
              <w:numPr>
                <w:ilvl w:val="0"/>
                <w:numId w:val="5"/>
              </w:numPr>
              <w:spacing w:after="0" w:line="234"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Assisted in the shipping department rolling, flat-packing and shipping artwork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left"/>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           2017</w:t>
            </w:r>
          </w:p>
          <w:p w:rsidR="00000000" w:rsidDel="00000000" w:rsidP="00000000" w:rsidRDefault="00000000" w:rsidRPr="00000000">
            <w:pPr>
              <w:spacing w:after="0" w:line="240" w:lineRule="auto"/>
              <w:contextualSpacing w:val="0"/>
              <w:jc w:val="left"/>
            </w:pPr>
            <w:r w:rsidDel="00000000" w:rsidR="00000000" w:rsidRPr="00000000">
              <w:rPr>
                <w:rtl w:val="0"/>
              </w:rPr>
            </w:r>
          </w:p>
          <w:p w:rsidR="00000000" w:rsidDel="00000000" w:rsidP="00000000" w:rsidRDefault="00000000" w:rsidRPr="00000000">
            <w:pPr>
              <w:spacing w:after="0" w:line="240" w:lineRule="auto"/>
              <w:contextualSpacing w:val="0"/>
              <w:jc w:val="left"/>
            </w:pPr>
            <w:r w:rsidDel="00000000" w:rsidR="00000000" w:rsidRPr="00000000">
              <w:rPr>
                <w:rtl w:val="0"/>
              </w:rPr>
            </w:r>
          </w:p>
          <w:p w:rsidR="00000000" w:rsidDel="00000000" w:rsidP="00000000" w:rsidRDefault="00000000" w:rsidRPr="00000000">
            <w:pPr>
              <w:spacing w:after="0" w:line="240" w:lineRule="auto"/>
              <w:contextualSpacing w:val="0"/>
              <w:jc w:val="left"/>
            </w:pPr>
            <w:r w:rsidDel="00000000" w:rsidR="00000000" w:rsidRPr="00000000">
              <w:rPr>
                <w:rtl w:val="0"/>
              </w:rPr>
            </w:r>
          </w:p>
          <w:p w:rsidR="00000000" w:rsidDel="00000000" w:rsidP="00000000" w:rsidRDefault="00000000" w:rsidRPr="00000000">
            <w:pPr>
              <w:spacing w:after="0" w:line="240" w:lineRule="auto"/>
              <w:contextualSpacing w:val="0"/>
              <w:jc w:val="left"/>
            </w:pPr>
            <w:r w:rsidDel="00000000" w:rsidR="00000000" w:rsidRPr="00000000">
              <w:rPr>
                <w:rFonts w:ascii="Times New Roman" w:cs="Times New Roman" w:eastAsia="Times New Roman" w:hAnsi="Times New Roman"/>
                <w:b w:val="1"/>
                <w:rtl w:val="0"/>
              </w:rPr>
              <w:t xml:space="preserve">           2016</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Website Editor, Creative Writing Club, </w:t>
            </w:r>
            <w:r w:rsidDel="00000000" w:rsidR="00000000" w:rsidRPr="00000000">
              <w:rPr>
                <w:rFonts w:ascii="Times New Roman" w:cs="Times New Roman" w:eastAsia="Times New Roman" w:hAnsi="Times New Roman"/>
                <w:rtl w:val="0"/>
              </w:rPr>
              <w:t xml:space="preserve">Clinton Township, MI</w:t>
            </w:r>
          </w:p>
          <w:p w:rsidR="00000000" w:rsidDel="00000000" w:rsidP="00000000" w:rsidRDefault="00000000" w:rsidRPr="00000000">
            <w:pPr>
              <w:numPr>
                <w:ilvl w:val="0"/>
                <w:numId w:val="1"/>
              </w:numPr>
              <w:spacing w:after="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Edited and maintained the club website with resources to support the learning process of club members as they improved their writing. </w:t>
            </w:r>
          </w:p>
          <w:p w:rsidR="00000000" w:rsidDel="00000000" w:rsidP="00000000" w:rsidRDefault="00000000" w:rsidRPr="00000000">
            <w:pPr>
              <w:numPr>
                <w:ilvl w:val="0"/>
                <w:numId w:val="1"/>
              </w:numPr>
              <w:spacing w:after="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Printed and bound a literary magazine of selected works from each member of the club.</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255" w:right="255" w:firstLine="0"/>
              <w:contextualSpacing w:val="0"/>
              <w:jc w:val="center"/>
            </w:pPr>
            <w:r w:rsidDel="00000000" w:rsidR="00000000" w:rsidRPr="00000000">
              <w:rPr>
                <w:rFonts w:ascii="Times New Roman" w:cs="Times New Roman" w:eastAsia="Times New Roman" w:hAnsi="Times New Roman"/>
                <w:b w:val="1"/>
                <w:rtl w:val="0"/>
              </w:rPr>
              <w:t xml:space="preserve">                2013-2015</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Tutor, International Academy of Macomb, </w:t>
            </w:r>
            <w:r w:rsidDel="00000000" w:rsidR="00000000" w:rsidRPr="00000000">
              <w:rPr>
                <w:rFonts w:ascii="Times New Roman" w:cs="Times New Roman" w:eastAsia="Times New Roman" w:hAnsi="Times New Roman"/>
                <w:rtl w:val="0"/>
              </w:rPr>
              <w:t xml:space="preserve">Clinton Township, MI</w:t>
            </w:r>
          </w:p>
          <w:p w:rsidR="00000000" w:rsidDel="00000000" w:rsidP="00000000" w:rsidRDefault="00000000" w:rsidRPr="00000000">
            <w:pPr>
              <w:numPr>
                <w:ilvl w:val="0"/>
                <w:numId w:val="3"/>
              </w:numPr>
              <w:spacing w:after="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member of the National Honor Society, tutored underclassmen students in geometry</w:t>
            </w:r>
          </w:p>
          <w:p w:rsidR="00000000" w:rsidDel="00000000" w:rsidP="00000000" w:rsidRDefault="00000000" w:rsidRPr="00000000">
            <w:pPr>
              <w:numPr>
                <w:ilvl w:val="0"/>
                <w:numId w:val="4"/>
              </w:numPr>
              <w:spacing w:after="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Researched, organized and made service opportunities available to other interested volunteers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            2014-2015</w:t>
            </w:r>
          </w:p>
        </w:tc>
      </w:tr>
      <w:tr>
        <w:trPr>
          <w:trHeight w:val="1480" w:hRule="atLeast"/>
        </w:trP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Volunteer, Ronald McDonald House and Gleaners Food Bank, </w:t>
            </w:r>
            <w:r w:rsidDel="00000000" w:rsidR="00000000" w:rsidRPr="00000000">
              <w:rPr>
                <w:rFonts w:ascii="Times New Roman" w:cs="Times New Roman" w:eastAsia="Times New Roman" w:hAnsi="Times New Roman"/>
                <w:rtl w:val="0"/>
              </w:rPr>
              <w:t xml:space="preserve">Detroit, MI</w:t>
            </w:r>
          </w:p>
          <w:p w:rsidR="00000000" w:rsidDel="00000000" w:rsidP="00000000" w:rsidRDefault="00000000" w:rsidRPr="00000000">
            <w:pPr>
              <w:numPr>
                <w:ilvl w:val="0"/>
                <w:numId w:val="7"/>
              </w:numPr>
              <w:spacing w:after="0"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Participated in service projects with Key Club including preparing dinner for families of critically ill and hospitalized children at the Ronald McDonald House and organizing food for distribution at Gleaners Food Bank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           2013 -2015</w:t>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sectPr>
          <w:pgSz w:h="15840" w:w="12240"/>
          <w:pgMar w:bottom="360" w:top="360" w:left="360" w:right="360" w:header="0"/>
          <w:pgNumType w:start="1"/>
        </w:sectPr>
      </w:pPr>
      <w:r w:rsidDel="00000000" w:rsidR="00000000" w:rsidRPr="00000000">
        <w:rPr>
          <w:rFonts w:ascii="Times New Roman" w:cs="Times New Roman" w:eastAsia="Times New Roman" w:hAnsi="Times New Roman"/>
          <w:b w:val="1"/>
          <w:rtl w:val="0"/>
        </w:rPr>
        <w:t xml:space="preserve">SKILLS</w:t>
      </w: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Proficient in </w:t>
      </w:r>
      <w:r w:rsidDel="00000000" w:rsidR="00000000" w:rsidRPr="00000000">
        <w:rPr>
          <w:rFonts w:ascii="Times New Roman" w:cs="Times New Roman" w:eastAsia="Times New Roman" w:hAnsi="Times New Roman"/>
          <w:color w:val="000000"/>
          <w:rtl w:val="0"/>
        </w:rPr>
        <w:t xml:space="preserve">Microsoft Excel</w:t>
      </w:r>
      <w:r w:rsidDel="00000000" w:rsidR="00000000" w:rsidRPr="00000000">
        <w:rPr>
          <w:rFonts w:ascii="Times New Roman" w:cs="Times New Roman" w:eastAsia="Times New Roman" w:hAnsi="Times New Roman"/>
          <w:rtl w:val="0"/>
        </w:rPr>
        <w:t xml:space="preserve">, Word and Powerpoint, </w:t>
      </w:r>
    </w:p>
    <w:p w:rsidR="00000000" w:rsidDel="00000000" w:rsidP="00000000" w:rsidRDefault="00000000" w:rsidRPr="00000000">
      <w:pPr>
        <w:numPr>
          <w:ilvl w:val="0"/>
          <w:numId w:val="2"/>
        </w:numPr>
        <w:spacing w:after="0" w:line="240"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Works with Adobe Photoshop, Adobe Premiere and Adobe Audition</w:t>
      </w: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rtl w:val="0"/>
        </w:rPr>
        <w:t xml:space="preserve">Spanish </w:t>
      </w:r>
      <w:r w:rsidDel="00000000" w:rsidR="00000000" w:rsidRPr="00000000">
        <w:rPr>
          <w:rFonts w:ascii="Times New Roman" w:cs="Times New Roman" w:eastAsia="Times New Roman" w:hAnsi="Times New Roman"/>
          <w:rtl w:val="0"/>
        </w:rPr>
        <w:t xml:space="preserve">Language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Highly proficient (6 on the International Baccalaureate Spanish exam)</w:t>
      </w: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contextualSpacing w:val="1"/>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Excellent written and verbal communication skills</w:t>
      </w: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Time management skills</w:t>
      </w:r>
    </w:p>
    <w:p w:rsidR="00000000" w:rsidDel="00000000" w:rsidP="00000000" w:rsidRDefault="00000000" w:rsidRPr="00000000">
      <w:pPr>
        <w:numPr>
          <w:ilvl w:val="0"/>
          <w:numId w:val="2"/>
        </w:numPr>
        <w:spacing w:after="0" w:line="240"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Capable using hand tools and some power tools</w:t>
      </w:r>
    </w:p>
    <w:p w:rsidR="00000000" w:rsidDel="00000000" w:rsidP="00000000" w:rsidRDefault="00000000" w:rsidRPr="00000000">
      <w:pPr>
        <w:numPr>
          <w:ilvl w:val="0"/>
          <w:numId w:val="2"/>
        </w:numPr>
        <w:spacing w:after="0" w:line="240"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Spackling and painting</w:t>
      </w:r>
    </w:p>
    <w:p w:rsidR="00000000" w:rsidDel="00000000" w:rsidP="00000000" w:rsidRDefault="00000000" w:rsidRPr="00000000">
      <w:pPr>
        <w:numPr>
          <w:ilvl w:val="0"/>
          <w:numId w:val="2"/>
        </w:numPr>
        <w:spacing w:after="0" w:line="240" w:lineRule="auto"/>
        <w:ind w:left="720" w:hanging="360"/>
        <w:contextualSpacing w:val="1"/>
        <w:rPr>
          <w:rFonts w:ascii="Times New Roman" w:cs="Times New Roman" w:eastAsia="Times New Roman" w:hAnsi="Times New Roman"/>
          <w:sz w:val="22"/>
          <w:szCs w:val="22"/>
        </w:rPr>
        <w:sectPr>
          <w:type w:val="continuous"/>
          <w:pgSz w:h="15840" w:w="12240"/>
          <w:pgMar w:bottom="360" w:top="360" w:left="360" w:right="360" w:header="0"/>
          <w:cols w:equalWidth="0" w:num="2">
            <w:col w:space="720" w:w="5400"/>
            <w:col w:space="0" w:w="5400"/>
          </w:cols>
        </w:sectPr>
      </w:pPr>
      <w:r w:rsidDel="00000000" w:rsidR="00000000" w:rsidRPr="00000000">
        <w:rPr>
          <w:rFonts w:ascii="Times New Roman" w:cs="Times New Roman" w:eastAsia="Times New Roman" w:hAnsi="Times New Roman"/>
          <w:rtl w:val="0"/>
        </w:rPr>
        <w:t xml:space="preserve">Bookbinding</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bookmarkStart w:colFirst="0" w:colLast="0" w:name="_gjdgxs" w:id="0"/>
      <w:bookmarkEnd w:id="0"/>
      <w:r w:rsidDel="00000000" w:rsidR="00000000" w:rsidRPr="00000000">
        <w:rPr>
          <w:rFonts w:ascii="Times New Roman" w:cs="Times New Roman" w:eastAsia="Times New Roman" w:hAnsi="Times New Roman"/>
          <w:b w:val="1"/>
          <w:rtl w:val="0"/>
        </w:rPr>
        <w:t xml:space="preserve">HONORS AND AWARDS</w:t>
      </w: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rtl w:val="0"/>
        </w:rPr>
        <w:t xml:space="preserve">Horace Mann Fellowship: Full Four Year Half Tuition Scholarship</w:t>
      </w:r>
      <w:r w:rsidDel="00000000" w:rsidR="00000000" w:rsidRPr="00000000">
        <w:rPr>
          <w:rFonts w:ascii="Times New Roman" w:cs="Times New Roman" w:eastAsia="Times New Roman" w:hAnsi="Times New Roman"/>
          <w:rtl w:val="0"/>
        </w:rPr>
        <w:t xml:space="preserve">                   </w:t>
        <w:tab/>
        <w:tab/>
        <w:t xml:space="preserve">                    </w:t>
      </w:r>
      <w:r w:rsidDel="00000000" w:rsidR="00000000" w:rsidRPr="00000000">
        <w:rPr>
          <w:rFonts w:ascii="Times New Roman" w:cs="Times New Roman" w:eastAsia="Times New Roman" w:hAnsi="Times New Roman"/>
          <w:b w:val="1"/>
          <w:color w:val="000000"/>
          <w:rtl w:val="0"/>
        </w:rPr>
        <w:t xml:space="preserve">Current</w:t>
      </w:r>
    </w:p>
    <w:p w:rsidR="00000000" w:rsidDel="00000000" w:rsidP="00000000" w:rsidRDefault="00000000" w:rsidRPr="00000000">
      <w:pPr>
        <w:numPr>
          <w:ilvl w:val="0"/>
          <w:numId w:val="2"/>
        </w:numPr>
        <w:spacing w:after="0" w:line="240"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International Baccalaureate Diploma                                                                                                </w:t>
      </w:r>
      <w:r w:rsidDel="00000000" w:rsidR="00000000" w:rsidRPr="00000000">
        <w:rPr>
          <w:rFonts w:ascii="Times New Roman" w:cs="Times New Roman" w:eastAsia="Times New Roman" w:hAnsi="Times New Roman"/>
          <w:b w:val="1"/>
          <w:rtl w:val="0"/>
        </w:rPr>
        <w:t xml:space="preserve">Summer 2015 </w:t>
      </w:r>
    </w:p>
    <w:p w:rsidR="00000000" w:rsidDel="00000000" w:rsidP="00000000" w:rsidRDefault="00000000" w:rsidRPr="00000000">
      <w:pPr>
        <w:numPr>
          <w:ilvl w:val="0"/>
          <w:numId w:val="2"/>
        </w:numPr>
        <w:spacing w:after="0" w:line="240"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rtl w:val="0"/>
        </w:rPr>
        <w:t xml:space="preserve">National Honor Society </w:t>
        <w:tab/>
        <w:tab/>
        <w:tab/>
        <w:tab/>
        <w:tab/>
        <w:tab/>
        <w:tab/>
        <w:t xml:space="preserve">        </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Spring</w:t>
      </w:r>
      <w:r w:rsidDel="00000000" w:rsidR="00000000" w:rsidRPr="00000000">
        <w:rPr>
          <w:rFonts w:ascii="Times New Roman" w:cs="Times New Roman" w:eastAsia="Times New Roman" w:hAnsi="Times New Roman"/>
          <w:b w:val="1"/>
          <w:color w:val="000000"/>
          <w:rtl w:val="0"/>
        </w:rPr>
        <w:t xml:space="preserve"> 2014</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References available upon request.</w:t>
      </w:r>
    </w:p>
    <w:sectPr>
      <w:type w:val="continuous"/>
      <w:pgSz w:h="15840" w:w="12240"/>
      <w:pgMar w:bottom="360" w:top="360" w:left="360" w:right="36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cforester@antiochcollege.org" TargetMode="External"/></Relationships>
</file>