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225.0" w:type="dxa"/>
        <w:jc w:val="left"/>
        <w:tblInd w:w="-1440.0" w:type="dxa"/>
        <w:tblLayout w:type="fixed"/>
        <w:tblLook w:val="0600"/>
      </w:tblPr>
      <w:tblGrid>
        <w:gridCol w:w="7590"/>
        <w:gridCol w:w="4635"/>
        <w:tblGridChange w:id="0">
          <w:tblGrid>
            <w:gridCol w:w="7590"/>
            <w:gridCol w:w="4635"/>
          </w:tblGrid>
        </w:tblGridChange>
      </w:tblGrid>
      <w:tr>
        <w:trPr>
          <w:trHeight w:val="12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Fjord One" w:cs="Fjord One" w:eastAsia="Fjord One" w:hAnsi="Fjord One"/>
                <w:sz w:val="26"/>
                <w:szCs w:val="26"/>
                <w:rtl w:val="0"/>
              </w:rPr>
              <w:t xml:space="preserve">    </w:t>
            </w:r>
            <w:r w:rsidDel="00000000" w:rsidR="00000000" w:rsidRPr="00000000">
              <w:rPr>
                <w:rFonts w:ascii="Fjord One" w:cs="Fjord One" w:eastAsia="Fjord One" w:hAnsi="Fjord One"/>
                <w:b w:val="1"/>
                <w:sz w:val="26"/>
                <w:szCs w:val="26"/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Fjord One" w:cs="Fjord One" w:eastAsia="Fjord One" w:hAnsi="Fjord One"/>
                <w:b w:val="1"/>
                <w:sz w:val="24"/>
                <w:szCs w:val="24"/>
                <w:rtl w:val="0"/>
              </w:rPr>
              <w:t xml:space="preserve"> Interstate Arts,</w:t>
            </w: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 Hamtramck, MI                           </w:t>
            </w: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1/2013 to 1/2014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45" w:right="0" w:firstLine="0"/>
              <w:contextualSpacing w:val="0"/>
              <w:jc w:val="left"/>
            </w:pPr>
            <w:r w:rsidDel="00000000" w:rsidR="00000000" w:rsidRPr="00000000">
              <w:rPr>
                <w:rFonts w:ascii="Fjord One" w:cs="Fjord One" w:eastAsia="Fjord One" w:hAnsi="Fjord One"/>
                <w:i w:val="1"/>
                <w:sz w:val="24"/>
                <w:szCs w:val="24"/>
                <w:rtl w:val="0"/>
              </w:rPr>
              <w:t xml:space="preserve">Internship  </w:t>
            </w: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Illustrated and designed educational publications and teacher curricula.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Was involved in project troubleshooting.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Assisted in helping children with arts and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craft activities.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Volunteered at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Hamtramck Pop-Up Fest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2013 in set-up and sales.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45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b w:val="1"/>
                <w:sz w:val="24"/>
                <w:szCs w:val="24"/>
                <w:rtl w:val="0"/>
              </w:rPr>
              <w:t xml:space="preserve">Megan Mitchell Hair Salon,</w:t>
            </w: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 Hamtramck, MI     11/2013 to 1/2014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45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i w:val="1"/>
                <w:sz w:val="24"/>
                <w:szCs w:val="24"/>
                <w:rtl w:val="0"/>
              </w:rPr>
              <w:t xml:space="preserve">Receptionist &amp; Janitor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Fjord One" w:cs="Fjord One" w:eastAsia="Fjord One" w:hAnsi="Fjord 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Responded to customer inquiries in a friendly and professional manner on the phone and in the salon.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Fjord One" w:cs="Fjord One" w:eastAsia="Fjord One" w:hAnsi="Fjord 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Assisted in the needs and requests of the spa director.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Fjord One" w:cs="Fjord One" w:eastAsia="Fjord One" w:hAnsi="Fjord 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Worked a flexible schedule to accommodate salon needs.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45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45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b w:val="1"/>
                <w:sz w:val="24"/>
                <w:szCs w:val="24"/>
                <w:rtl w:val="0"/>
              </w:rPr>
              <w:t xml:space="preserve">The Crofoot,</w:t>
            </w: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 Pontiac, MI                                      6/2015 to 9/2015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45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i w:val="1"/>
                <w:sz w:val="24"/>
                <w:szCs w:val="24"/>
                <w:rtl w:val="0"/>
              </w:rPr>
              <w:t xml:space="preserve">Clean-Up Crew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Organized the music venue and did upkeep at music festivals such as MoPop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2015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Participated in the setup and takedown of festivals in an efficient time frame with others.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45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b w:val="1"/>
                <w:sz w:val="24"/>
                <w:szCs w:val="24"/>
                <w:rtl w:val="0"/>
              </w:rPr>
              <w:t xml:space="preserve">The 365 Project</w:t>
            </w:r>
            <w:r w:rsidDel="00000000" w:rsidR="00000000" w:rsidRPr="00000000">
              <w:rPr>
                <w:rFonts w:ascii="Fjord One" w:cs="Fjord One" w:eastAsia="Fjord One" w:hAnsi="Fjord One"/>
                <w:sz w:val="24"/>
                <w:szCs w:val="24"/>
                <w:rtl w:val="0"/>
              </w:rPr>
              <w:t xml:space="preserve">, Yellow Springs, OH               10/2015 to Present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45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i w:val="1"/>
                <w:sz w:val="24"/>
                <w:szCs w:val="24"/>
                <w:rtl w:val="0"/>
              </w:rPr>
              <w:t xml:space="preserve">Assistant Events Coordinator/Social Media Specialist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Helping organize, promote, and facilitate people of color events, such as </w:t>
            </w:r>
            <w:r w:rsidDel="00000000" w:rsidR="00000000" w:rsidRPr="00000000">
              <w:rPr>
                <w:rFonts w:ascii="Fjord One" w:cs="Fjord One" w:eastAsia="Fjord One" w:hAnsi="Fjord One"/>
                <w:i w:val="1"/>
                <w:rtl w:val="0"/>
              </w:rPr>
              <w:t xml:space="preserve">Fruitvale Station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screening and Chief Hale Q&amp;A.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Making adjustments to the 365 website and Young People of Color</w:t>
            </w:r>
            <w:r w:rsidDel="00000000" w:rsidR="00000000" w:rsidRPr="00000000">
              <w:rPr>
                <w:rFonts w:ascii="Fjord One" w:cs="Fjord One" w:eastAsia="Fjord One" w:hAnsi="Fjord One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Facebook page.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45" w:right="0" w:firstLine="0"/>
              <w:contextualSpacing w:val="0"/>
              <w:jc w:val="left"/>
            </w:pPr>
            <w:r w:rsidDel="00000000" w:rsidR="00000000" w:rsidRPr="00000000">
              <w:rPr>
                <w:rFonts w:ascii="Fjord One" w:cs="Fjord One" w:eastAsia="Fjord One" w:hAnsi="Fjord One"/>
                <w:b w:val="1"/>
                <w:sz w:val="26"/>
                <w:szCs w:val="26"/>
                <w:rtl w:val="0"/>
              </w:rPr>
              <w:t xml:space="preserve">Accomplishments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Featured in Alternatively at Cafe 1923 Art Exhibition.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Fjord One" w:cs="Fjord One" w:eastAsia="Fjord One" w:hAnsi="Fjord 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Attended Michelle Obama's 2011 Poetry Student Workshop as a member of Detroit's Citywide Poets.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Fjord One" w:cs="Fjord One" w:eastAsia="Fjord One" w:hAnsi="Fjord One"/>
                <w:u w:val="none"/>
              </w:rPr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Designed, headed, and advertised Japanese fashion show in 2013 at The Crofoot Vernors Room.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b w:val="1"/>
                <w:sz w:val="28"/>
                <w:szCs w:val="28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30" w:right="240" w:firstLine="0"/>
              <w:contextualSpacing w:val="0"/>
              <w:jc w:val="left"/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Antioch College.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Bachelor’s of Arts degree in progress. Anticipated Major: Visual Arts.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Expected graduation,</w:t>
            </w:r>
            <w:r w:rsidDel="00000000" w:rsidR="00000000" w:rsidRPr="00000000">
              <w:rPr>
                <w:rFonts w:ascii="Fjord One" w:cs="Fjord One" w:eastAsia="Fjord One" w:hAnsi="Fjord One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June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30" w:right="2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30" w:right="24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Oakland Community College, studying illustration.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2012-2014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30" w:right="2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30" w:right="24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Arts Academy in the Woods Fraser, MI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330" w:right="24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High School diploma in 2D Art.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2008-2012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24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30" w:right="24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b w:val="1"/>
                <w:sz w:val="28"/>
                <w:szCs w:val="28"/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Detail Oriented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Project Management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Social Media Marketing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 Event Planning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Display Design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Freelance Artistry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Pencil and Charcoal 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Traditional Fine 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240" w:firstLine="33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sz w:val="18"/>
                <w:szCs w:val="18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rtl w:val="0"/>
              </w:rPr>
              <w:t xml:space="preserve">Watercoloring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24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330" w:right="6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b w:val="1"/>
                <w:sz w:val="28"/>
                <w:szCs w:val="28"/>
                <w:highlight w:val="white"/>
                <w:rtl w:val="0"/>
              </w:rPr>
              <w:t xml:space="preserve">Computer</w:t>
            </w:r>
            <w:r w:rsidDel="00000000" w:rsidR="00000000" w:rsidRPr="00000000">
              <w:rPr>
                <w:rFonts w:ascii="Fjord One" w:cs="Fjord One" w:eastAsia="Fjord One" w:hAnsi="Fjord One"/>
                <w:b w:val="1"/>
                <w:color w:val="ff0000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Fjord One" w:cs="Fjord One" w:eastAsia="Fjord One" w:hAnsi="Fjord One"/>
                <w:b w:val="1"/>
                <w:color w:val="252525"/>
                <w:sz w:val="28"/>
                <w:szCs w:val="28"/>
                <w:highlight w:val="white"/>
                <w:rtl w:val="0"/>
              </w:rPr>
              <w:t xml:space="preserve">Proficiency</w:t>
            </w:r>
          </w:p>
          <w:p w:rsidR="00000000" w:rsidDel="00000000" w:rsidP="00000000" w:rsidRDefault="00000000" w:rsidRPr="00000000">
            <w:pPr>
              <w:ind w:left="240" w:right="90" w:firstLine="0"/>
              <w:contextualSpacing w:val="0"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330" w:right="6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highlight w:val="white"/>
                <w:rtl w:val="0"/>
              </w:rPr>
              <w:t xml:space="preserve">• </w:t>
            </w:r>
            <w:r w:rsidDel="00000000" w:rsidR="00000000" w:rsidRPr="00000000">
              <w:rPr>
                <w:rFonts w:ascii="Fjord One" w:cs="Fjord One" w:eastAsia="Fjord One" w:hAnsi="Fjord One"/>
                <w:color w:val="252525"/>
                <w:highlight w:val="white"/>
                <w:rtl w:val="0"/>
              </w:rPr>
              <w:t xml:space="preserve">Mac OS X</w:t>
            </w:r>
          </w:p>
          <w:p w:rsidR="00000000" w:rsidDel="00000000" w:rsidP="00000000" w:rsidRDefault="00000000" w:rsidRPr="00000000">
            <w:pPr>
              <w:spacing w:line="240" w:lineRule="auto"/>
              <w:ind w:left="330" w:right="6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highlight w:val="white"/>
                <w:rtl w:val="0"/>
              </w:rPr>
              <w:t xml:space="preserve">• Microsoft Windows</w:t>
            </w:r>
          </w:p>
          <w:p w:rsidR="00000000" w:rsidDel="00000000" w:rsidP="00000000" w:rsidRDefault="00000000" w:rsidRPr="00000000">
            <w:pPr>
              <w:spacing w:line="240" w:lineRule="auto"/>
              <w:ind w:left="330" w:right="60" w:firstLine="0"/>
              <w:contextualSpacing w:val="0"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highlight w:val="white"/>
                <w:rtl w:val="0"/>
              </w:rPr>
              <w:t xml:space="preserve">• Google Docs and Sheets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330" w:right="60" w:firstLine="0"/>
              <w:contextualSpacing w:val="0"/>
              <w:rPr/>
            </w:pPr>
            <w:r w:rsidDel="00000000" w:rsidR="00000000" w:rsidRPr="00000000">
              <w:rPr>
                <w:rFonts w:ascii="Fjord One" w:cs="Fjord One" w:eastAsia="Fjord One" w:hAnsi="Fjord One"/>
                <w:color w:val="252525"/>
                <w:highlight w:val="white"/>
                <w:rtl w:val="0"/>
              </w:rPr>
              <w:t xml:space="preserve">•</w:t>
            </w:r>
            <w:r w:rsidDel="00000000" w:rsidR="00000000" w:rsidRPr="00000000">
              <w:rPr>
                <w:rFonts w:ascii="Fjord One" w:cs="Fjord One" w:eastAsia="Fjord One" w:hAnsi="Fjord One"/>
                <w:color w:val="252525"/>
                <w:highlight w:val="white"/>
                <w:rtl w:val="0"/>
              </w:rPr>
              <w:t xml:space="preserve"> Social Media platforms such as Facebook, Twitter, Tumblr, and Instagram.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Fjord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Fjord One" w:cs="Fjord One" w:eastAsia="Fjord One" w:hAnsi="Fjord One"/>
        <w:b w:val="1"/>
        <w:sz w:val="32"/>
        <w:szCs w:val="32"/>
        <w:rtl w:val="0"/>
      </w:rPr>
      <w:t xml:space="preserve">Julia Dammons</w:t>
    </w:r>
  </w:p>
  <w:p w:rsidR="00000000" w:rsidDel="00000000" w:rsidP="00000000" w:rsidRDefault="00000000" w:rsidRPr="00000000">
    <w:pPr>
      <w:ind w:left="-1080" w:right="-1080" w:firstLine="0"/>
      <w:contextualSpacing w:val="0"/>
      <w:jc w:val="center"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1080" w:right="-1080" w:firstLine="0"/>
      <w:contextualSpacing w:val="0"/>
      <w:jc w:val="center"/>
    </w:pPr>
    <w:r w:rsidDel="00000000" w:rsidR="00000000" w:rsidRPr="00000000">
      <w:rPr>
        <w:rFonts w:ascii="Fjord One" w:cs="Fjord One" w:eastAsia="Fjord One" w:hAnsi="Fjord One"/>
        <w:color w:val="222222"/>
        <w:sz w:val="24"/>
        <w:szCs w:val="24"/>
        <w:highlight w:val="white"/>
        <w:rtl w:val="0"/>
      </w:rPr>
      <w:t xml:space="preserve">1 Morgan Pl, Yellow Springs, OH 45387 </w:t>
    </w:r>
    <w:r w:rsidDel="00000000" w:rsidR="00000000" w:rsidRPr="00000000">
      <w:rPr>
        <w:rFonts w:ascii="Fjord One" w:cs="Fjord One" w:eastAsia="Fjord One" w:hAnsi="Fjord One"/>
        <w:sz w:val="24"/>
        <w:szCs w:val="24"/>
        <w:rtl w:val="0"/>
      </w:rPr>
      <w:t xml:space="preserve">| 313 434 4129 | jdammons@antiochcollege.org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1080" w:right="-1080" w:firstLine="0"/>
      <w:contextualSpacing w:val="0"/>
      <w:jc w:val="left"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ordOne-regular.ttf"/></Relationships>
</file>