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36"/>
          <w:szCs w:val="36"/>
          <w:u w:val="none"/>
          <w:shd w:fill="auto" w:val="clear"/>
          <w:vertAlign w:val="baseline"/>
          <w:rtl w:val="0"/>
        </w:rPr>
        <w:t xml:space="preserve">Hassanatou Samake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1 Morgan Place, Yellow Springs, Ohio 45387</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+1(937) 818-2004</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hsamake@antiochcollege.edu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SUMMARY OF QUALIFICATIONS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sz w:val="24"/>
          <w:szCs w:val="24"/>
          <w:u w:val="none"/>
          <w:shd w:fill="auto" w:val="clear"/>
          <w:vertAlign w:val="baseline"/>
        </w:rPr>
        <w:sectPr>
          <w:headerReference r:id="rId5" w:type="default"/>
          <w:pgSz w:h="15840" w:w="12240"/>
          <w:pgMar w:bottom="720" w:top="720" w:left="1440" w:right="1440" w:header="0"/>
          <w:pgNumType w:start="1"/>
        </w:sectPr>
      </w:pP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Speaks French, English, Bambara, and Spanish</w:t>
      </w: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360" w:hanging="360"/>
        <w:contextualSpacing w:val="1"/>
        <w:jc w:val="left"/>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Knowledgeable with Microsoft Word, Excel</w:t>
      </w:r>
      <w:r w:rsidDel="00000000" w:rsidR="00000000" w:rsidRPr="00000000">
        <w:rPr>
          <w:rtl w:val="0"/>
        </w:rPr>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Excellent networking and interpersonal Skills </w:t>
      </w:r>
      <w:r w:rsidDel="00000000" w:rsidR="00000000" w:rsidRPr="00000000">
        <w:rPr>
          <w:rtl w:val="0"/>
        </w:rPr>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Creative thinker</w:t>
      </w:r>
      <w:r w:rsidDel="00000000" w:rsidR="00000000" w:rsidRPr="00000000">
        <w:rPr>
          <w:rtl w:val="0"/>
        </w:rPr>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Good communication skills</w:t>
      </w:r>
      <w:r w:rsidDel="00000000" w:rsidR="00000000" w:rsidRPr="00000000">
        <w:rPr>
          <w:rtl w:val="0"/>
        </w:rPr>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Fast learner</w:t>
      </w:r>
      <w:r w:rsidDel="00000000" w:rsidR="00000000" w:rsidRPr="00000000">
        <w:rPr>
          <w:rtl w:val="0"/>
        </w:rPr>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sectPr>
          <w:type w:val="continuous"/>
          <w:pgSz w:h="15840" w:w="12240"/>
          <w:pgMar w:bottom="720" w:top="720" w:left="1440" w:right="1440" w:header="0"/>
          <w:cols w:equalWidth="0" w:num="2">
            <w:col w:space="720" w:w="4320"/>
            <w:col w:space="0" w:w="4320"/>
          </w:cols>
        </w:sect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Open minded</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EXPERIENCE</w:t>
      </w:r>
    </w:p>
    <w:p w:rsidR="00000000" w:rsidDel="00000000" w:rsidP="00000000" w:rsidRDefault="00000000" w:rsidRPr="00000000">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Executive intern</w:t>
      </w:r>
      <w:r w:rsidDel="00000000" w:rsidR="00000000" w:rsidRPr="00000000">
        <w:rPr>
          <w:rFonts w:ascii="Times New Roman" w:cs="Times New Roman" w:eastAsia="Times New Roman" w:hAnsi="Times New Roman"/>
          <w:rtl w:val="0"/>
        </w:rPr>
        <w:t xml:space="preserve">     </w:t>
        <w:tab/>
        <w:tab/>
        <w:tab/>
        <w:tab/>
        <w:tab/>
        <w:tab/>
        <w:t xml:space="preserve">                            01/2017 - 03/2017</w:t>
      </w:r>
    </w:p>
    <w:p w:rsidR="00000000" w:rsidDel="00000000" w:rsidP="00000000" w:rsidRDefault="00000000" w:rsidRPr="00000000">
      <w:pPr>
        <w:widowControl w:val="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Black Alliance for Just Immigration</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Fonts w:ascii="Times New Roman" w:cs="Times New Roman" w:eastAsia="Times New Roman" w:hAnsi="Times New Roman"/>
          <w:rtl w:val="0"/>
        </w:rPr>
        <w:t xml:space="preserve">Conduct research on migration patterns between African countries for BAJI Research Project.</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Fonts w:ascii="Times New Roman" w:cs="Times New Roman" w:eastAsia="Times New Roman" w:hAnsi="Times New Roman"/>
          <w:rtl w:val="0"/>
        </w:rPr>
        <w:t xml:space="preserve">Promote African Diaspora cultures in New York City through storytelling and workshops.</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Fonts w:ascii="Times New Roman" w:cs="Times New Roman" w:eastAsia="Times New Roman" w:hAnsi="Times New Roman"/>
          <w:rtl w:val="0"/>
        </w:rPr>
        <w:t xml:space="preserve">Lead workshops of Know Your Rights, a BAJI legal advocacy project in local communities.</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Fonts w:ascii="Times New Roman" w:cs="Times New Roman" w:eastAsia="Times New Roman" w:hAnsi="Times New Roman"/>
          <w:rtl w:val="0"/>
        </w:rPr>
        <w:t xml:space="preserve">Contact foreign, international, and local organizers advocating for civil and migrant rights.</w:t>
      </w:r>
    </w:p>
    <w:p w:rsidR="00000000" w:rsidDel="00000000" w:rsidP="00000000" w:rsidRDefault="00000000" w:rsidRPr="00000000">
      <w:pPr>
        <w:widowControl w:val="0"/>
        <w:numPr>
          <w:ilvl w:val="0"/>
          <w:numId w:val="2"/>
        </w:numPr>
        <w:ind w:left="720" w:hanging="360"/>
        <w:contextualSpacing w:val="1"/>
        <w:rPr/>
      </w:pPr>
      <w:r w:rsidDel="00000000" w:rsidR="00000000" w:rsidRPr="00000000">
        <w:rPr>
          <w:rFonts w:ascii="Times New Roman" w:cs="Times New Roman" w:eastAsia="Times New Roman" w:hAnsi="Times New Roman"/>
          <w:rtl w:val="0"/>
        </w:rPr>
        <w:t xml:space="preserve">Assist Opal Tometi, Executive Director of BAJI and co-founder of Black Lives Matter movement, in research initiatives.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Project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L</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eader</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tab/>
        <w:tab/>
        <w:tab/>
        <w:tab/>
        <w:tab/>
        <w:tab/>
        <w:tab/>
        <w:tab/>
        <w:tab/>
        <w:t xml:space="preserve">2016 - Present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French Heritage Language Program, French Embassy Cultural Services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Serve as President of the newly formed Alumni Project, develop</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ing</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 active network of alumni.</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Created and populated a database of former and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current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students.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Developed new ways of registration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for</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students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attending various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events and classes.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Organized events and managed the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organization’s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Facebook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age.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Communicated with school principals and parents.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Club Leader</w:t>
        <w:tab/>
        <w:tab/>
        <w:tab/>
        <w:tab/>
        <w:tab/>
        <w:tab/>
        <w:tab/>
        <w:tab/>
        <w:tab/>
        <w:tab/>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2014 - </w:t>
      </w:r>
      <w:r w:rsidDel="00000000" w:rsidR="00000000" w:rsidRPr="00000000">
        <w:rPr>
          <w:rFonts w:ascii="Times New Roman" w:cs="Times New Roman" w:eastAsia="Times New Roman" w:hAnsi="Times New Roman"/>
          <w:rtl w:val="0"/>
        </w:rPr>
        <w:t xml:space="preserve">2016</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NycletEmplay                                                                                                                        </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Provide ongoing</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education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outreach</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about the educational and social advancement opportunities of sports in high schools and the drop of teen pregnancy and school drop outs due to lack of sports in poor communities, and promote sports equity in all NYC Public Schools. </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Scheduled meetings with other leaders as well as press conferences.</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Advocated for justice and civil rights of Black and Latino students.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Student Assistant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tab/>
        <w:tab/>
        <w:tab/>
        <w:tab/>
        <w:tab/>
        <w:tab/>
        <w:tab/>
        <w:tab/>
        <w:t xml:space="preserve">    07/2016 -09/2017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Coretta Scott King Center, Antioch College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Organized student workshops and events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for campus-wide participation</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Facilitated race related discussions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among students, staff and faculty at the college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Designed event flyers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and led promotion and outreach efforts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Office and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T</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eaching Assistant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03/2016 - 06/2016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French Heritage Language Program, French Embassy Cultural Services</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Assistant 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aught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eight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hours of French class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per</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week in International High Schools in NYC for native French speakers.</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Aided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ten</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other teachers with curriculum and activities in French.</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Helped to organize student summer camps and parties for social and intercultural engagement</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Wrote emails and letters as well as answered phone calls.</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Assisted in office work, including making invoices, certificates and tracking alumni records.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Teaching Assistant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French Heritage Language Program                                                                              09/ 2014 - 08/2015</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Assisted the teacher with classroom activities in French for students ages 5 to 12.</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Volunteered in extra curricular activities, such as field trips and climate conferences.</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Mediated between students when interpersonal or group conflict arose.</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Assessed and graded the students’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work.</w:t>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Supported English native speak</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ing</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students in learning French language and culture.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Group </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L</w:t>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eader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French Heritage Summer Camp, New York - Canada                                                           07 - 08/2014</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Ensured the safety of the participants during “Exploration camp in Canada.</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Participated in cooking our meals for a week.</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Coached the games.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Encouraged the students in participating.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Education Assistant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New York French American Charter School                                                                             03 - 07/2014</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Welcomed visitors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and participated in</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parent conferences.</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Organized the office,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including</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editing files.</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Supervised students at lunch,</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daily</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attendance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and</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organized games with students.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EDUCATION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Antioch College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Yellow Springs, Ohio </w:t>
        <w:tab/>
        <w:tab/>
        <w:tab/>
        <w:tab/>
        <w:tab/>
        <w:tab/>
        <w:tab/>
        <w:t xml:space="preserve">   2015 - Present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Pursing a B</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with a major</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in Transnational Environmental Science and Political Economy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International Community High School</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New York, New York                                               2013 - 2015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Lycee Public</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High School, Kita, Mali                                                                                        2010 - 2013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Fouta Toro</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Secondary School, Fana, Mali                                                                                 2007 - 2010</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Mission Catholique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Primary School, Koutiala, Mali                                                                 2005 - 2007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ACHIEVEMENTS</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Antioch Community Council President                                                                                  Present</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Coretta Scott King Student of Change Award                                                                       04/2017                                                                                         </w:t>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Spanish One Year Oral Proficiency Interview                                                                       09/2016</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Alumni of French Heritage Language Program President                                                     06/2016</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First Generation College Student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Scholarship</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Antioch College                                          10/2015</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Horace Mann Fellowship, Antioch College                                                                          10/2015</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Award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from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Cultural Malian Center for volunteer work </w:t>
        <w:tab/>
        <w:tab/>
        <w:tab/>
        <w:tab/>
        <w:t xml:space="preserve">             04/2015</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Salutatorian of ICHS                                                                                                              06/2015</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Best Actress Comedian of Premiere Scene                                                                            01/2014                                                                                     </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Read Around combo in Readingplus.com at ICHS                                                               12/2013         </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Master of math in Aleks.com in ICHS                                                                                  12/2013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References provided upon request.</w:t>
      </w:r>
    </w:p>
    <w:sectPr>
      <w:type w:val="continuous"/>
      <w:pgSz w:h="15840" w:w="12240"/>
      <w:pgMar w:bottom="720" w:top="72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5">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6">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7">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8">
    <w:lvl w:ilvl="0">
      <w:start w:val="1"/>
      <w:numFmt w:val="bullet"/>
      <w:lvlText w:val="●"/>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rFonts w:ascii="Arial" w:cs="Arial" w:eastAsia="Arial" w:hAnsi="Arial"/>
        <w:u w:val="none"/>
      </w:rPr>
    </w:lvl>
    <w:lvl w:ilvl="3">
      <w:start w:val="1"/>
      <w:numFmt w:val="bullet"/>
      <w:lvlText w:val="●"/>
      <w:lvlJc w:val="left"/>
      <w:pPr>
        <w:ind w:left="2880" w:hanging="360"/>
      </w:pPr>
      <w:rPr>
        <w:rFonts w:ascii="Arial" w:cs="Arial" w:eastAsia="Arial" w:hAnsi="Arial"/>
        <w:u w:val="none"/>
      </w:rPr>
    </w:lvl>
    <w:lvl w:ilvl="4">
      <w:start w:val="1"/>
      <w:numFmt w:val="bullet"/>
      <w:lvlText w:val="○"/>
      <w:lvlJc w:val="left"/>
      <w:pPr>
        <w:ind w:left="3600" w:hanging="360"/>
      </w:pPr>
      <w:rPr>
        <w:rFonts w:ascii="Arial" w:cs="Arial" w:eastAsia="Arial" w:hAnsi="Arial"/>
        <w:u w:val="none"/>
      </w:rPr>
    </w:lvl>
    <w:lvl w:ilvl="5">
      <w:start w:val="1"/>
      <w:numFmt w:val="bullet"/>
      <w:lvlText w:val="■"/>
      <w:lvlJc w:val="left"/>
      <w:pPr>
        <w:ind w:left="4320" w:hanging="360"/>
      </w:pPr>
      <w:rPr>
        <w:rFonts w:ascii="Arial" w:cs="Arial" w:eastAsia="Arial" w:hAnsi="Arial"/>
        <w:u w:val="none"/>
      </w:rPr>
    </w:lvl>
    <w:lvl w:ilvl="6">
      <w:start w:val="1"/>
      <w:numFmt w:val="bullet"/>
      <w:lvlText w:val="●"/>
      <w:lvlJc w:val="left"/>
      <w:pPr>
        <w:ind w:left="5040" w:hanging="360"/>
      </w:pPr>
      <w:rPr>
        <w:rFonts w:ascii="Arial" w:cs="Arial" w:eastAsia="Arial" w:hAnsi="Arial"/>
        <w:u w:val="none"/>
      </w:rPr>
    </w:lvl>
    <w:lvl w:ilvl="7">
      <w:start w:val="1"/>
      <w:numFmt w:val="bullet"/>
      <w:lvlText w:val="○"/>
      <w:lvlJc w:val="left"/>
      <w:pPr>
        <w:ind w:left="5760" w:hanging="360"/>
      </w:pPr>
      <w:rPr>
        <w:rFonts w:ascii="Arial" w:cs="Arial" w:eastAsia="Arial" w:hAnsi="Arial"/>
        <w:u w:val="none"/>
      </w:rPr>
    </w:lvl>
    <w:lvl w:ilvl="8">
      <w:start w:val="1"/>
      <w:numFmt w:val="bullet"/>
      <w:lvlText w:val="■"/>
      <w:lvlJc w:val="left"/>
      <w:pPr>
        <w:ind w:left="6480" w:hanging="360"/>
      </w:pPr>
      <w:rPr>
        <w:rFonts w:ascii="Arial" w:cs="Arial" w:eastAsia="Arial" w:hAnsi="Arial"/>
        <w:u w:val="none"/>
      </w:rPr>
    </w:lvl>
  </w:abstractNum>
  <w:abstractNum w:abstractNumId="9">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