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6858000" cy="4559300"/>
            <wp:effectExtent b="0" l="0" r="0" t="0"/>
            <wp:docPr descr="DSC_3698-2.jpg" id="2" name="image4.jpg"/>
            <a:graphic>
              <a:graphicData uri="http://schemas.openxmlformats.org/drawingml/2006/picture">
                <pic:pic>
                  <pic:nvPicPr>
                    <pic:cNvPr descr="DSC_3698-2.jpg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5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5025" y="4042255"/>
                          <a:ext cx="7143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 xml:space="preserve">Diego Flores, 2017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Diego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Flores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5025" y="4042255"/>
                          <a:ext cx="7143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 Morgan Place, Yellow Springs. OH, 45387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dflores@antiochcollege.edu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(832)217-0492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Computer &amp; Language Skills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High School: YES Prep North Central</w:t>
        <w:tab/>
        <w:tab/>
        <w:tab/>
        <w:tab/>
        <w:tab/>
        <w:t xml:space="preserve">Fluent in Spanish (can read and write)</w:t>
        <w:tab/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Graduation date: June 2017</w:t>
        <w:tab/>
        <w:tab/>
        <w:tab/>
        <w:tab/>
        <w:tab/>
        <w:tab/>
        <w:t xml:space="preserve">Microsoft OS &amp; Microsoft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College: Antioch College</w:t>
        <w:tab/>
        <w:tab/>
        <w:tab/>
        <w:tab/>
        <w:tab/>
        <w:tab/>
        <w:tab/>
        <w:t xml:space="preserve">Adobe Photoshop &amp; Adobe Lightroom</w:t>
        <w:tab/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Expected Graduation date: May 2021</w:t>
        <w:tab/>
        <w:tab/>
        <w:tab/>
        <w:tab/>
        <w:tab/>
        <w:t xml:space="preserve">Excel &amp; Google Sheets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sz w:val="20"/>
          <w:szCs w:val="20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ACT: 27</w:t>
        <w:tab/>
        <w:tab/>
        <w:tab/>
        <w:tab/>
        <w:tab/>
        <w:tab/>
        <w:tab/>
        <w:tab/>
        <w:tab/>
        <w:t xml:space="preserve">Digital Photography Printing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Honors and Awards: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Publications (November 2014, July 2016, September 2017)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Published in Barrio Writers 7th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8th edition and Creative Communications 2015 Spring Edition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Gallery Exhibitions (May-June 2015, May-June 2016,  July-August 2016,  May-June 2017,  May- July 2017)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Pieces on adversity, anthropomorphic impacts on (non)human environments and temptation were presented at the school level, the district (3 years in a row), at Art League Houston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and at the Houston Center for Photography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Service Project Recognition (May 2017)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Service group was recognized for service project completion with 40 hours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Visual Arts Scholastic Event (VASE) 4th Division Placements (February 2016-2017)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Competed at the AP Art level in art competitions and received a medal two years in a row for placing in the highest division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Physics Climber Award (February 2016)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Recognized for outstanding improvement due to an increase in performance by exemplifying arduous work ethic and motivation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English One Excellence Award (May 2014)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Awarded for demonstrating comprehension and insight of the literary material, advanced control of language and development of complex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Extracurricular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Students With Ambition Go (SWAG) to college mentee (May 2017-present)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Mentors two high school students from underserved communities weekly on how to prepare for college academically, financially and socially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Houston Center for Photography Collaborations (January-May 2017)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Studied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how to improve photographic technique analyze complex topics and concepts; had piece displayed at the Houston Center for Photography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and  had another sold at a print sale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High School Photography Club (August 2016-May 2017)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Critiques on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technique,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style and digital edits; photographs school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Advocates and Allies (January 2016- May 2017)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Founded the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LGBTQIA+ organization to provide a comfortable and educational environment for students to work towards improving the overall school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Morning Crew (August 2014-May 2015)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Collaborated with peers in order to organize effective and enjoyable Morning Meetings (weekly 20 minute school-wide assemblies)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Extracurricular Summer Involvement: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Barrio Writers (June 2015,  July 2016, July 2017)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founding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cohort of the creative writing workshop and served as both a participant and mentor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Received accolade from Richard Blanco, 2013 Inaugural Poet, on his poem “I love” (published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BW 7th Edition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 after his 2015 presentation at the University of Houston’s Center for Diversity &amp; Inclusion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UH UEP Summer Bridge Program (June 14-17, 2017)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Participant in a strenuous summer program intended to prepare high school graduates for college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 League Studio Art Intensive (June 2016- July 2016)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Exposed to fine art methods and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experimented with different techniques, styles, media and concepts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Volunteering/Community Service and 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High School Service Project  (March 2017-April 2017)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Researched food insecurity at University of Houston as part of a group service project on hunger in the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YES Prep North Central Tutor (March 2014-April 2014)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Tutored sixth grade students in nonfiction reading comprehension in preparation for the state STAAR exam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1171575</wp:posOffset>
            </wp:positionH>
            <wp:positionV relativeFrom="paragraph">
              <wp:posOffset>180975</wp:posOffset>
            </wp:positionV>
            <wp:extent cx="3967163" cy="1724025"/>
            <wp:effectExtent b="0" l="0" r="0" t="0"/>
            <wp:wrapSquare wrapText="bothSides" distB="114300" distT="114300" distL="114300" distR="114300"/>
            <wp:docPr descr="unspecified.jpg" id="1" name="image3.jpg"/>
            <a:graphic>
              <a:graphicData uri="http://schemas.openxmlformats.org/drawingml/2006/picture">
                <pic:pic>
                  <pic:nvPicPr>
                    <pic:cNvPr descr="unspecified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7163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160"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Diego Flores, 2017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3.jpg"/></Relationships>
</file>